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29" w:rsidRPr="00BB5229" w:rsidRDefault="00BB5229" w:rsidP="00BB5229">
      <w:pPr>
        <w:jc w:val="center"/>
        <w:rPr>
          <w:b/>
          <w:i/>
          <w:color w:val="0070C0"/>
          <w:sz w:val="40"/>
          <w:szCs w:val="40"/>
        </w:rPr>
      </w:pPr>
      <w:r w:rsidRPr="00BB5229">
        <w:rPr>
          <w:b/>
          <w:i/>
          <w:color w:val="0070C0"/>
          <w:sz w:val="40"/>
          <w:szCs w:val="40"/>
        </w:rPr>
        <w:t>Опыт работы по теме:</w:t>
      </w:r>
    </w:p>
    <w:p w:rsidR="00CC7361" w:rsidRDefault="00BB5229" w:rsidP="00BB5229">
      <w:pPr>
        <w:jc w:val="center"/>
        <w:rPr>
          <w:b/>
          <w:i/>
          <w:color w:val="4F6228" w:themeColor="accent3" w:themeShade="80"/>
          <w:sz w:val="48"/>
          <w:szCs w:val="48"/>
        </w:rPr>
      </w:pPr>
      <w:r w:rsidRPr="00BB5229">
        <w:rPr>
          <w:b/>
          <w:i/>
          <w:color w:val="4F6228" w:themeColor="accent3" w:themeShade="80"/>
          <w:sz w:val="48"/>
          <w:szCs w:val="48"/>
        </w:rPr>
        <w:t xml:space="preserve">«Использование эколого-развивающей среды в </w:t>
      </w:r>
      <w:proofErr w:type="spellStart"/>
      <w:r w:rsidRPr="00BB5229">
        <w:rPr>
          <w:b/>
          <w:i/>
          <w:color w:val="4F6228" w:themeColor="accent3" w:themeShade="80"/>
          <w:sz w:val="48"/>
          <w:szCs w:val="48"/>
        </w:rPr>
        <w:t>воспитательно</w:t>
      </w:r>
      <w:proofErr w:type="spellEnd"/>
      <w:r w:rsidRPr="00BB5229">
        <w:rPr>
          <w:b/>
          <w:i/>
          <w:color w:val="4F6228" w:themeColor="accent3" w:themeShade="80"/>
          <w:sz w:val="48"/>
          <w:szCs w:val="48"/>
        </w:rPr>
        <w:t>-образовательном процессе»</w:t>
      </w:r>
    </w:p>
    <w:p w:rsidR="00707182" w:rsidRDefault="00707182" w:rsidP="00BB5229">
      <w:pPr>
        <w:jc w:val="center"/>
        <w:rPr>
          <w:b/>
          <w:i/>
          <w:color w:val="4F6228" w:themeColor="accent3" w:themeShade="80"/>
          <w:sz w:val="48"/>
          <w:szCs w:val="48"/>
        </w:rPr>
      </w:pPr>
      <w:r>
        <w:rPr>
          <w:b/>
          <w:i/>
          <w:color w:val="4F6228" w:themeColor="accent3" w:themeShade="80"/>
          <w:sz w:val="48"/>
          <w:szCs w:val="48"/>
        </w:rPr>
        <w:t>Воспитатель: Краснопольская О.А.</w:t>
      </w:r>
      <w:bookmarkStart w:id="0" w:name="_GoBack"/>
      <w:bookmarkEnd w:id="0"/>
    </w:p>
    <w:p w:rsidR="00BB5229" w:rsidRDefault="00BB5229" w:rsidP="00BB5229">
      <w:pPr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Цели экологического развития дошкольников:</w:t>
      </w:r>
    </w:p>
    <w:p w:rsidR="00BB5229" w:rsidRDefault="00BB5229" w:rsidP="00BB5229">
      <w:pPr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Формирование элементарных экологических знаний, здорового образа жизни, мышления и поведения.</w:t>
      </w:r>
    </w:p>
    <w:p w:rsidR="00BB5229" w:rsidRDefault="00BB5229" w:rsidP="00BB5229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Задачи оздоровительной направленности:</w:t>
      </w:r>
    </w:p>
    <w:p w:rsidR="00BB5229" w:rsidRPr="00BB5229" w:rsidRDefault="00BB5229" w:rsidP="00BB5229">
      <w:pPr>
        <w:pStyle w:val="a3"/>
        <w:numPr>
          <w:ilvl w:val="0"/>
          <w:numId w:val="2"/>
        </w:numPr>
        <w:rPr>
          <w:b/>
          <w:i/>
          <w:color w:val="000000" w:themeColor="text1"/>
          <w:sz w:val="28"/>
          <w:szCs w:val="28"/>
        </w:rPr>
      </w:pPr>
      <w:r w:rsidRPr="00BB5229">
        <w:rPr>
          <w:b/>
          <w:i/>
          <w:color w:val="000000" w:themeColor="text1"/>
          <w:sz w:val="28"/>
          <w:szCs w:val="28"/>
        </w:rPr>
        <w:t>Охранять и укреплять здоровье детей.</w:t>
      </w:r>
    </w:p>
    <w:p w:rsidR="00BB5229" w:rsidRPr="00BB5229" w:rsidRDefault="00BB5229" w:rsidP="00BB5229">
      <w:pPr>
        <w:pStyle w:val="a3"/>
        <w:numPr>
          <w:ilvl w:val="0"/>
          <w:numId w:val="2"/>
        </w:numPr>
        <w:rPr>
          <w:b/>
          <w:i/>
          <w:color w:val="000000" w:themeColor="text1"/>
          <w:sz w:val="28"/>
          <w:szCs w:val="28"/>
        </w:rPr>
      </w:pPr>
      <w:r w:rsidRPr="00BB5229">
        <w:rPr>
          <w:b/>
          <w:i/>
          <w:color w:val="000000" w:themeColor="text1"/>
          <w:sz w:val="28"/>
          <w:szCs w:val="28"/>
        </w:rPr>
        <w:t>Учить их правильно взаимодействовать с природой.</w:t>
      </w:r>
    </w:p>
    <w:p w:rsidR="00BB5229" w:rsidRPr="00BB5229" w:rsidRDefault="00BB5229" w:rsidP="00BB5229">
      <w:pPr>
        <w:pStyle w:val="a3"/>
        <w:numPr>
          <w:ilvl w:val="0"/>
          <w:numId w:val="2"/>
        </w:numPr>
        <w:rPr>
          <w:b/>
          <w:i/>
          <w:color w:val="000000" w:themeColor="text1"/>
          <w:sz w:val="28"/>
          <w:szCs w:val="28"/>
        </w:rPr>
      </w:pPr>
      <w:r w:rsidRPr="00BB5229">
        <w:rPr>
          <w:b/>
          <w:i/>
          <w:color w:val="000000" w:themeColor="text1"/>
          <w:sz w:val="28"/>
          <w:szCs w:val="28"/>
        </w:rPr>
        <w:t>Формировать умение рационально использовать природные ресурсы для гармоничного развития личности.</w:t>
      </w:r>
    </w:p>
    <w:p w:rsidR="00BB5229" w:rsidRDefault="00795A13" w:rsidP="00BB5229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Задачи образовательной направленности:</w:t>
      </w:r>
    </w:p>
    <w:p w:rsidR="00795A13" w:rsidRDefault="00795A13" w:rsidP="00795A13">
      <w:pPr>
        <w:pStyle w:val="a3"/>
        <w:numPr>
          <w:ilvl w:val="0"/>
          <w:numId w:val="3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Формировать элементарные экологические знания и представления, а так же начала, азы экологического мировоззрения.</w:t>
      </w:r>
    </w:p>
    <w:p w:rsidR="00795A13" w:rsidRDefault="00795A13" w:rsidP="00795A13">
      <w:pPr>
        <w:pStyle w:val="a3"/>
        <w:numPr>
          <w:ilvl w:val="0"/>
          <w:numId w:val="3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Уточнять, систематизировать и углублять знания о живой и неживой природе.</w:t>
      </w:r>
    </w:p>
    <w:p w:rsidR="00795A13" w:rsidRDefault="00795A13" w:rsidP="00795A13">
      <w:pPr>
        <w:pStyle w:val="a3"/>
        <w:numPr>
          <w:ilvl w:val="0"/>
          <w:numId w:val="3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Формировать умение самостоятельно решать различные экологические задачи.</w:t>
      </w:r>
    </w:p>
    <w:p w:rsidR="00795A13" w:rsidRDefault="00795A13" w:rsidP="00795A13">
      <w:pPr>
        <w:pStyle w:val="a3"/>
        <w:numPr>
          <w:ilvl w:val="0"/>
          <w:numId w:val="3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Развивать воображение, фантазию, логическое мышление.</w:t>
      </w:r>
    </w:p>
    <w:p w:rsidR="00795A13" w:rsidRDefault="00795A13" w:rsidP="00795A13">
      <w:pPr>
        <w:pStyle w:val="a3"/>
        <w:numPr>
          <w:ilvl w:val="0"/>
          <w:numId w:val="3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Учить понимать причинно-следственные связи внутри природного комплекса: показать взаимосвязь растений от места их произрастания; показать многообразие растительного мира; формировать представление о том, что человек-часть природы, его жизнь зависит от состояния природных объектов, а их сохранность-обязанность человека.</w:t>
      </w:r>
    </w:p>
    <w:p w:rsidR="00795A13" w:rsidRDefault="00795A13" w:rsidP="00795A13">
      <w:pPr>
        <w:pStyle w:val="a3"/>
        <w:numPr>
          <w:ilvl w:val="0"/>
          <w:numId w:val="3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Познакомить детей с Красной книгой. </w:t>
      </w:r>
    </w:p>
    <w:p w:rsidR="00795A13" w:rsidRDefault="00795A13" w:rsidP="00795A13">
      <w:pPr>
        <w:ind w:left="36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lastRenderedPageBreak/>
        <w:t>Задачи воспитательной направленности:</w:t>
      </w:r>
    </w:p>
    <w:p w:rsidR="00795A13" w:rsidRDefault="00795A13" w:rsidP="00795A13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Формировать бережное и ответственное отношение к миру природы.</w:t>
      </w:r>
    </w:p>
    <w:p w:rsidR="00795A13" w:rsidRDefault="00795A13" w:rsidP="00795A13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Воспитывать отзывчивость и коммуникабельность, стремление сочувствовать другим людям, поддерживать их в трудную минуту, воспитывать </w:t>
      </w:r>
      <w:r w:rsidR="00966C18">
        <w:rPr>
          <w:b/>
          <w:i/>
          <w:sz w:val="28"/>
          <w:szCs w:val="28"/>
        </w:rPr>
        <w:t>уважительное отношение к традициям своего народа.</w:t>
      </w:r>
    </w:p>
    <w:p w:rsidR="00966C18" w:rsidRDefault="00966C18" w:rsidP="00795A13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Развивать интерес и любовь к родному краю, формировать представление об экологических проблемах города, села.</w:t>
      </w:r>
    </w:p>
    <w:p w:rsidR="00966C18" w:rsidRDefault="00966C18" w:rsidP="00795A13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Формировать умение создавать и поддерживать необходимые условия для роста растений в неестественной среде произрастания.</w:t>
      </w:r>
    </w:p>
    <w:p w:rsidR="00966C18" w:rsidRDefault="00966C18" w:rsidP="00795A13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Развивать ответственное отношение к местным богатствам.</w:t>
      </w:r>
    </w:p>
    <w:p w:rsidR="00966C18" w:rsidRDefault="00966C18" w:rsidP="00795A13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Формировать понятие о себе, как жителе планеты Земля, от которого зависит жизнь всего живого.</w:t>
      </w:r>
    </w:p>
    <w:p w:rsidR="00966C18" w:rsidRDefault="00966C18" w:rsidP="00966C18">
      <w:pPr>
        <w:pStyle w:val="a3"/>
        <w:numPr>
          <w:ilvl w:val="0"/>
          <w:numId w:val="4"/>
        </w:numPr>
        <w:rPr>
          <w:b/>
          <w:i/>
          <w:sz w:val="28"/>
          <w:szCs w:val="28"/>
        </w:rPr>
      </w:pPr>
      <w:r w:rsidRPr="00966C18">
        <w:rPr>
          <w:b/>
          <w:i/>
          <w:sz w:val="28"/>
          <w:szCs w:val="28"/>
        </w:rPr>
        <w:t>Формировать представление об экологических проблемах.</w:t>
      </w:r>
    </w:p>
    <w:p w:rsidR="00966C18" w:rsidRDefault="00966C18" w:rsidP="00966C18">
      <w:pPr>
        <w:ind w:left="720"/>
        <w:rPr>
          <w:b/>
          <w:i/>
          <w:color w:val="FF0000"/>
          <w:sz w:val="28"/>
          <w:szCs w:val="28"/>
        </w:rPr>
      </w:pPr>
      <w:r w:rsidRPr="00966C18">
        <w:rPr>
          <w:b/>
          <w:i/>
          <w:color w:val="FF0000"/>
          <w:sz w:val="28"/>
          <w:szCs w:val="28"/>
        </w:rPr>
        <w:t>Задачи по формированию эстетических суждений о природе в процессе участия в продуктивных видах деятельности:</w:t>
      </w:r>
    </w:p>
    <w:p w:rsidR="00966C18" w:rsidRDefault="00966C18" w:rsidP="00966C18">
      <w:pPr>
        <w:pStyle w:val="a3"/>
        <w:numPr>
          <w:ilvl w:val="0"/>
          <w:numId w:val="7"/>
        </w:numPr>
        <w:rPr>
          <w:b/>
          <w:i/>
          <w:color w:val="000000" w:themeColor="text1"/>
          <w:sz w:val="28"/>
          <w:szCs w:val="28"/>
        </w:rPr>
      </w:pPr>
      <w:r w:rsidRPr="00966C18">
        <w:rPr>
          <w:b/>
          <w:i/>
          <w:color w:val="000000" w:themeColor="text1"/>
          <w:sz w:val="28"/>
          <w:szCs w:val="28"/>
        </w:rPr>
        <w:t>Р</w:t>
      </w:r>
      <w:r>
        <w:rPr>
          <w:b/>
          <w:i/>
          <w:color w:val="000000" w:themeColor="text1"/>
          <w:sz w:val="28"/>
          <w:szCs w:val="28"/>
        </w:rPr>
        <w:t>азвивать интерес и любовь к родному краю и умение отражать это в рисунке, лепке, аппликации.</w:t>
      </w:r>
    </w:p>
    <w:p w:rsidR="00966C18" w:rsidRDefault="00966C18" w:rsidP="00966C18">
      <w:pPr>
        <w:pStyle w:val="a3"/>
        <w:numPr>
          <w:ilvl w:val="0"/>
          <w:numId w:val="7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Формировать эстетическое отношение к окружающей действительности.</w:t>
      </w:r>
    </w:p>
    <w:p w:rsidR="00966C18" w:rsidRDefault="00966C18" w:rsidP="00966C18">
      <w:pPr>
        <w:pStyle w:val="a3"/>
        <w:numPr>
          <w:ilvl w:val="0"/>
          <w:numId w:val="7"/>
        </w:num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Учить отражать в продуктивных видах деятельности своё </w:t>
      </w:r>
      <w:r w:rsidR="00D860D6">
        <w:rPr>
          <w:b/>
          <w:i/>
          <w:color w:val="000000" w:themeColor="text1"/>
          <w:sz w:val="28"/>
          <w:szCs w:val="28"/>
        </w:rPr>
        <w:t>отношение к миру природы.</w:t>
      </w:r>
    </w:p>
    <w:p w:rsidR="00D860D6" w:rsidRDefault="00D860D6" w:rsidP="00D860D6">
      <w:pPr>
        <w:ind w:left="720"/>
        <w:rPr>
          <w:b/>
          <w:i/>
          <w:color w:val="000000" w:themeColor="text1"/>
          <w:sz w:val="28"/>
          <w:szCs w:val="28"/>
        </w:rPr>
      </w:pPr>
      <w:r w:rsidRPr="00D860D6">
        <w:rPr>
          <w:b/>
          <w:i/>
          <w:color w:val="000000" w:themeColor="text1"/>
          <w:sz w:val="28"/>
          <w:szCs w:val="28"/>
        </w:rPr>
        <w:t>Показать, как мастера живописи отражают красоту окружающей природы в своих работах.</w:t>
      </w:r>
    </w:p>
    <w:p w:rsidR="006A3F96" w:rsidRDefault="006A3F96" w:rsidP="00D860D6">
      <w:pPr>
        <w:ind w:left="720"/>
        <w:rPr>
          <w:b/>
          <w:i/>
          <w:color w:val="000000" w:themeColor="text1"/>
          <w:sz w:val="28"/>
          <w:szCs w:val="28"/>
        </w:rPr>
      </w:pPr>
    </w:p>
    <w:p w:rsidR="006A3F96" w:rsidRDefault="006A3F9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 дошкольном детстве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формирование у ребёнка осознанно-правильного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6A3F96" w:rsidRDefault="006A3F9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Осознанно-правильное отношение детей к природе строится на чувственном её восприятии, эмоциональном отношении к ней и знании особенностей жизни, роста и развития отдельных живых существ, знании приспособительных зависимостей существования живых организмов от фактов внешней среды, взаимосвязей внутри природных сообществ. Такие знания помогают ребёнку понять конкретную ситуацию в поведении животных, состоянии растений, дать правильную оценку и адекватно реагировать.</w:t>
      </w:r>
    </w:p>
    <w:p w:rsidR="006A3F96" w:rsidRDefault="006A3F9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Осознанный характер отношения при этом проявляется в том, что дети сами могут объяснить ситуацию или понять объяснение взрослых</w:t>
      </w:r>
      <w:r w:rsidR="00C949A1">
        <w:rPr>
          <w:b/>
          <w:i/>
          <w:color w:val="000000" w:themeColor="text1"/>
          <w:sz w:val="28"/>
          <w:szCs w:val="28"/>
        </w:rPr>
        <w:t xml:space="preserve">, могут самостоятельно или вместе </w:t>
      </w:r>
      <w:proofErr w:type="gramStart"/>
      <w:r w:rsidR="00C949A1">
        <w:rPr>
          <w:b/>
          <w:i/>
          <w:color w:val="000000" w:themeColor="text1"/>
          <w:sz w:val="28"/>
          <w:szCs w:val="28"/>
        </w:rPr>
        <w:t>со</w:t>
      </w:r>
      <w:proofErr w:type="gramEnd"/>
      <w:r w:rsidR="00C949A1">
        <w:rPr>
          <w:b/>
          <w:i/>
          <w:color w:val="000000" w:themeColor="text1"/>
          <w:sz w:val="28"/>
          <w:szCs w:val="28"/>
        </w:rPr>
        <w:t xml:space="preserve"> взрослыми выполнить отдельные трудовые действия, направленные на сохранение и улучшение жизни растений и животных.</w:t>
      </w:r>
    </w:p>
    <w:p w:rsidR="00C949A1" w:rsidRDefault="00C949A1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Процесс становления такого отношения к природе сопровождается определёнными формами поведения  ребёнка, которые могут служить критерием оценки уровня его экологической воспитанности. Это самостоятельные наблюдения, проведения опытов, вопросы, стремление рассказать о переживаниях и впечатлениях, обсуждать их, воплощать в различной деятельности.</w:t>
      </w:r>
    </w:p>
    <w:p w:rsidR="00C949A1" w:rsidRDefault="00C949A1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Понятно, что традиционные уголки природы в группах не могут дать полного представления о жизни животных и растений, «этажах» леса, пищевых цепочках и т.д., поэтому мы с детьми создаём специальный экологический комплекс. Особое место стараемся выделить для растений, типичных для нашего края, Донского.</w:t>
      </w:r>
    </w:p>
    <w:p w:rsidR="00C949A1" w:rsidRDefault="006A7FF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Информация о растениях и животных представлена в виде рисунков и коллажей. Наша среда не только развивающая, но и развивающаяся. Каждый объект пейзажа несёт определённую информацию, помогающую детям понять и самостоятельно выстроить сложную систему отношений в природе, понять </w:t>
      </w:r>
      <w:proofErr w:type="spellStart"/>
      <w:r>
        <w:rPr>
          <w:b/>
          <w:i/>
          <w:color w:val="000000" w:themeColor="text1"/>
          <w:sz w:val="28"/>
          <w:szCs w:val="28"/>
        </w:rPr>
        <w:t>самоценность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каждого растения и животного.</w:t>
      </w:r>
    </w:p>
    <w:p w:rsidR="006A7FF6" w:rsidRDefault="006A7FF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Вместе с детьми мы создаём Экологический музей Дона. В нём представлены экспонаты, собранные детьми, родителями и </w:t>
      </w:r>
      <w:r>
        <w:rPr>
          <w:b/>
          <w:i/>
          <w:color w:val="000000" w:themeColor="text1"/>
          <w:sz w:val="28"/>
          <w:szCs w:val="28"/>
        </w:rPr>
        <w:lastRenderedPageBreak/>
        <w:t>педагогами: осиное гнездо, причудливые корни, ветки, семена и плоды растений, лекарственные растения и т.д.</w:t>
      </w:r>
    </w:p>
    <w:p w:rsidR="006A7FF6" w:rsidRDefault="006A7FF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Каждый экспонат имеет информационный паспорт: где растёт, как называется, какую тайну хранит о себе, какие легенды о нём сложены, кто подарил его музею.</w:t>
      </w:r>
    </w:p>
    <w:p w:rsidR="006A7FF6" w:rsidRDefault="006A7FF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Экскурсоводами по музею выступают сами дети. </w:t>
      </w:r>
    </w:p>
    <w:p w:rsidR="006A7FF6" w:rsidRDefault="006A7FF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Дополняется наш музей книгами о Донском крае, сборниками сказок, легенд, стихов, фотографиями.</w:t>
      </w:r>
    </w:p>
    <w:p w:rsidR="006A7FF6" w:rsidRDefault="006A7FF6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 оформлении интерьера экологического комплекса мы используем различные работы детей-рисунки, коллажи, аппликации из сухих листьев, поделки из природного материала; фонотек</w:t>
      </w:r>
      <w:proofErr w:type="gramStart"/>
      <w:r>
        <w:rPr>
          <w:b/>
          <w:i/>
          <w:color w:val="000000" w:themeColor="text1"/>
          <w:sz w:val="28"/>
          <w:szCs w:val="28"/>
        </w:rPr>
        <w:t>у(</w:t>
      </w:r>
      <w:proofErr w:type="gramEnd"/>
      <w:r>
        <w:rPr>
          <w:b/>
          <w:i/>
          <w:color w:val="000000" w:themeColor="text1"/>
          <w:sz w:val="28"/>
          <w:szCs w:val="28"/>
        </w:rPr>
        <w:t>записи звуков природы: шум дождя, ветра, голоса птиц и животных).</w:t>
      </w:r>
    </w:p>
    <w:p w:rsidR="006A7FF6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На территории нашего детского сада силами педагогов создана Экологическая тропа. В экологической тропе мы включили как можно больше полезного и интересного. Мы попытались соединить в тропе несколько функций: </w:t>
      </w:r>
      <w:proofErr w:type="gramStart"/>
      <w:r>
        <w:rPr>
          <w:b/>
          <w:i/>
          <w:color w:val="000000" w:themeColor="text1"/>
          <w:sz w:val="28"/>
          <w:szCs w:val="28"/>
        </w:rPr>
        <w:t>познавательную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, оздоровительную, эмоциональную. </w:t>
      </w:r>
    </w:p>
    <w:p w:rsidR="00F64AF5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Наша тропа объединила свыше 25 видов растений, клумбы с различными цветами, </w:t>
      </w:r>
      <w:proofErr w:type="spellStart"/>
      <w:r>
        <w:rPr>
          <w:b/>
          <w:i/>
          <w:color w:val="000000" w:themeColor="text1"/>
          <w:sz w:val="28"/>
          <w:szCs w:val="28"/>
        </w:rPr>
        <w:t>фитодорожку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из лекарственных растений, огород, уголок луга. </w:t>
      </w:r>
    </w:p>
    <w:p w:rsidR="00F64AF5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Вхождение ребёнка в мир природы происходит с помощью взрослых. Мы используем экологическую тропу для проведения экскурсий, занятий, игр.</w:t>
      </w:r>
    </w:p>
    <w:p w:rsidR="00F64AF5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Надеемся, что наши труды помогут воспитать детей </w:t>
      </w:r>
      <w:proofErr w:type="gramStart"/>
      <w:r>
        <w:rPr>
          <w:b/>
          <w:i/>
          <w:color w:val="000000" w:themeColor="text1"/>
          <w:sz w:val="28"/>
          <w:szCs w:val="28"/>
        </w:rPr>
        <w:t>любознательными</w:t>
      </w:r>
      <w:proofErr w:type="gramEnd"/>
      <w:r>
        <w:rPr>
          <w:b/>
          <w:i/>
          <w:color w:val="000000" w:themeColor="text1"/>
          <w:sz w:val="28"/>
          <w:szCs w:val="28"/>
        </w:rPr>
        <w:t>, любящими природу и умеющими жить в согласии с природой.</w:t>
      </w:r>
    </w:p>
    <w:p w:rsidR="00F64AF5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Для достижения поставленных целей мы используем познавательный досуг. Такими досугами мы показываем родителям, что проводимые  в детском саду мероприятия, направлены на решение обучающих и развивающих задач.</w:t>
      </w:r>
    </w:p>
    <w:p w:rsidR="00F64AF5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 этом мы сохраняем атмосферу праздника.</w:t>
      </w:r>
    </w:p>
    <w:p w:rsidR="00F64AF5" w:rsidRDefault="00F64AF5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>Таким образом, через игровые ситуации вызываем у детей потребность в получении новых знаний.</w:t>
      </w:r>
    </w:p>
    <w:p w:rsidR="00F64AF5" w:rsidRDefault="00D4441D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При этом новые знания должны быть им интересны. Ответ подсказали сами дети. На прогулке мы увидели муравьёв, выбравшихся погреться на солнышке, и стали делиться друг с другом знаниями об этих насекомых. Включившись в их разговор, я уже знала, о чём будет наш первый досуг. Подобрали песенки, стихи о муравьях, разработали игры-аттракционы, нашли интересные факты из жизни насекомых, замечательную ингушскую сказку «Падишах и мудрый муравей», которую инсценировали, мультфильм по сказке Виталия Бианки «Как </w:t>
      </w:r>
      <w:proofErr w:type="spellStart"/>
      <w:r>
        <w:rPr>
          <w:b/>
          <w:i/>
          <w:color w:val="000000" w:themeColor="text1"/>
          <w:sz w:val="28"/>
          <w:szCs w:val="28"/>
        </w:rPr>
        <w:t>муравьишка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домой спешил». Вскоре досуг «</w:t>
      </w:r>
      <w:proofErr w:type="spellStart"/>
      <w:r>
        <w:rPr>
          <w:b/>
          <w:i/>
          <w:color w:val="000000" w:themeColor="text1"/>
          <w:sz w:val="28"/>
          <w:szCs w:val="28"/>
        </w:rPr>
        <w:t>Муравьишка</w:t>
      </w:r>
      <w:proofErr w:type="spellEnd"/>
      <w:r>
        <w:rPr>
          <w:b/>
          <w:i/>
          <w:color w:val="000000" w:themeColor="text1"/>
          <w:sz w:val="28"/>
          <w:szCs w:val="28"/>
        </w:rPr>
        <w:t>, милый мой» был готов. По этой же схеме создавались и другие досуг</w:t>
      </w:r>
      <w:proofErr w:type="gramStart"/>
      <w:r>
        <w:rPr>
          <w:b/>
          <w:i/>
          <w:color w:val="000000" w:themeColor="text1"/>
          <w:sz w:val="28"/>
          <w:szCs w:val="28"/>
        </w:rPr>
        <w:t>и-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«В гостях у Божьей коровки». </w:t>
      </w:r>
    </w:p>
    <w:p w:rsidR="00D4441D" w:rsidRDefault="00D4441D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 наших планах - сделать цикл таких досугов под общим названием «Незнакомые насекомые».</w:t>
      </w:r>
    </w:p>
    <w:p w:rsidR="00D4441D" w:rsidRDefault="00D4441D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Познавательный досуг не только обогащает детей яркими впечатлениями, но имеет нравственную направленность.</w:t>
      </w:r>
    </w:p>
    <w:p w:rsidR="00D4441D" w:rsidRDefault="00D4441D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Когда ре</w:t>
      </w:r>
      <w:r w:rsidR="002E2240">
        <w:rPr>
          <w:b/>
          <w:i/>
          <w:color w:val="000000" w:themeColor="text1"/>
          <w:sz w:val="28"/>
          <w:szCs w:val="28"/>
        </w:rPr>
        <w:t>бёнок</w:t>
      </w:r>
      <w:r>
        <w:rPr>
          <w:b/>
          <w:i/>
          <w:color w:val="000000" w:themeColor="text1"/>
          <w:sz w:val="28"/>
          <w:szCs w:val="28"/>
        </w:rPr>
        <w:t xml:space="preserve"> узнаёт о чём-то  или о ком-то много интересного и эта информация подкреплена игрой, песней, сказкой, видео, - он не только </w:t>
      </w:r>
      <w:r w:rsidR="002E2240">
        <w:rPr>
          <w:b/>
          <w:i/>
          <w:color w:val="000000" w:themeColor="text1"/>
          <w:sz w:val="28"/>
          <w:szCs w:val="28"/>
        </w:rPr>
        <w:t>эмоционально её воспринимает и запоминает, но и сопереживает ей.  Ведь детское сердце восприимчиво ко всему хорошему и доброму.</w:t>
      </w:r>
    </w:p>
    <w:p w:rsidR="002E2240" w:rsidRDefault="002E2240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Мамы и папы с удовольствием воспринимали новую и интересную для них информацию, поисками которой вряд ли бы они занялись в свободное от работы время. </w:t>
      </w:r>
    </w:p>
    <w:p w:rsidR="002E2240" w:rsidRDefault="002E2240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В проведении досугов мы используем всё, что бывает под рукой. </w:t>
      </w:r>
    </w:p>
    <w:p w:rsidR="002E2240" w:rsidRDefault="002E2240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Так же дети узнают, какую роль играют растения в нашей жизни, как они влияют на чистоту воздуха и состояние здоровья человека.</w:t>
      </w:r>
    </w:p>
    <w:p w:rsidR="002E2240" w:rsidRDefault="002E2240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В старшей группе я проводила тематическую неделю «Путешествие в мир лекарственных растений». В течение 5 дней с детьми путешествует пчёлка Майя, которая знакомит их со </w:t>
      </w:r>
      <w:r>
        <w:rPr>
          <w:b/>
          <w:i/>
          <w:color w:val="000000" w:themeColor="text1"/>
          <w:sz w:val="28"/>
          <w:szCs w:val="28"/>
        </w:rPr>
        <w:lastRenderedPageBreak/>
        <w:t xml:space="preserve">своими </w:t>
      </w:r>
      <w:proofErr w:type="gramStart"/>
      <w:r>
        <w:rPr>
          <w:b/>
          <w:i/>
          <w:color w:val="000000" w:themeColor="text1"/>
          <w:sz w:val="28"/>
          <w:szCs w:val="28"/>
        </w:rPr>
        <w:t>друзьями-лекарственными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растениями: василёк, ромашка, крапива, одуванчик, пастушья сумка. Разучивали стихи, песни, использовали загадки. Заканчивается неделя досугом «Мои друзья».</w:t>
      </w:r>
    </w:p>
    <w:p w:rsidR="002E2240" w:rsidRDefault="002E2240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Я хочу ещё раз отметить, что особое место отведено растениям нашего края - Донского. </w:t>
      </w:r>
    </w:p>
    <w:p w:rsidR="002E2240" w:rsidRDefault="002E2240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Растительный мир Ростовской области богат и разнообразен. </w:t>
      </w:r>
    </w:p>
    <w:p w:rsidR="002E2240" w:rsidRDefault="00D23DCE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Но в последние десятилетия резко усилилось нарушение  экологического равновесия природных сообществ.  Поэтому так важно сейчас сохранить неповторимый мир донской природы. </w:t>
      </w:r>
    </w:p>
    <w:p w:rsidR="00D23DCE" w:rsidRDefault="00D23DCE" w:rsidP="00D860D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Общение с миром природы заставляет детей задуматься об ответственности каждого из нас за всё, что в ней происходит. Они должны понять, что следует не только сочувствовать объектам природы, но и оказывать им непосредственную, реальную и действенную помощь. Дети должны понять, что охранять живую природу-это не только не ломать деревья, не убивать и не губить зверя или птицу, лягушку или змею. Но ещё и помочь им жить, расти, приносить потомство.</w:t>
      </w:r>
    </w:p>
    <w:p w:rsidR="00D860D6" w:rsidRDefault="00D860D6" w:rsidP="00D860D6">
      <w:pPr>
        <w:ind w:left="720"/>
        <w:rPr>
          <w:b/>
          <w:i/>
          <w:color w:val="000000" w:themeColor="text1"/>
          <w:sz w:val="28"/>
          <w:szCs w:val="28"/>
        </w:rPr>
      </w:pPr>
    </w:p>
    <w:p w:rsidR="00D860D6" w:rsidRDefault="00D860D6" w:rsidP="00D860D6">
      <w:pPr>
        <w:ind w:left="720"/>
        <w:rPr>
          <w:b/>
          <w:i/>
          <w:color w:val="000000" w:themeColor="text1"/>
          <w:sz w:val="28"/>
          <w:szCs w:val="28"/>
        </w:rPr>
      </w:pPr>
    </w:p>
    <w:p w:rsidR="00D860D6" w:rsidRPr="00D860D6" w:rsidRDefault="00D860D6" w:rsidP="00D860D6">
      <w:pPr>
        <w:ind w:left="720"/>
        <w:rPr>
          <w:b/>
          <w:i/>
          <w:color w:val="000000" w:themeColor="text1"/>
          <w:sz w:val="28"/>
          <w:szCs w:val="28"/>
        </w:rPr>
      </w:pPr>
    </w:p>
    <w:p w:rsidR="00966C18" w:rsidRPr="00966C18" w:rsidRDefault="00966C18" w:rsidP="00966C18">
      <w:pPr>
        <w:pStyle w:val="a3"/>
        <w:ind w:left="1080"/>
        <w:rPr>
          <w:b/>
          <w:i/>
          <w:color w:val="FF0000"/>
          <w:sz w:val="28"/>
          <w:szCs w:val="28"/>
        </w:rPr>
      </w:pPr>
    </w:p>
    <w:p w:rsidR="00966C18" w:rsidRPr="00966C18" w:rsidRDefault="00966C18" w:rsidP="00966C18">
      <w:pPr>
        <w:pStyle w:val="a3"/>
        <w:ind w:left="1080"/>
        <w:rPr>
          <w:b/>
          <w:i/>
          <w:color w:val="FF0000"/>
          <w:sz w:val="28"/>
          <w:szCs w:val="28"/>
        </w:rPr>
      </w:pPr>
    </w:p>
    <w:p w:rsidR="00966C18" w:rsidRPr="00966C18" w:rsidRDefault="00966C18" w:rsidP="00966C18">
      <w:pPr>
        <w:pStyle w:val="a3"/>
        <w:ind w:left="1080"/>
        <w:rPr>
          <w:b/>
          <w:i/>
          <w:color w:val="000000" w:themeColor="text1"/>
          <w:sz w:val="28"/>
          <w:szCs w:val="28"/>
        </w:rPr>
      </w:pPr>
    </w:p>
    <w:sectPr w:rsidR="00966C18" w:rsidRPr="009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272C"/>
    <w:multiLevelType w:val="hybridMultilevel"/>
    <w:tmpl w:val="0332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835"/>
    <w:multiLevelType w:val="hybridMultilevel"/>
    <w:tmpl w:val="C5722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3072C"/>
    <w:multiLevelType w:val="hybridMultilevel"/>
    <w:tmpl w:val="AC78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D501B"/>
    <w:multiLevelType w:val="hybridMultilevel"/>
    <w:tmpl w:val="D71E1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D14BE"/>
    <w:multiLevelType w:val="hybridMultilevel"/>
    <w:tmpl w:val="5F4C7F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88079C"/>
    <w:multiLevelType w:val="hybridMultilevel"/>
    <w:tmpl w:val="2A3C8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A55353"/>
    <w:multiLevelType w:val="hybridMultilevel"/>
    <w:tmpl w:val="DD76A5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29"/>
    <w:rsid w:val="002E2240"/>
    <w:rsid w:val="006A3F96"/>
    <w:rsid w:val="006A7FF6"/>
    <w:rsid w:val="00707182"/>
    <w:rsid w:val="00795A13"/>
    <w:rsid w:val="00966C18"/>
    <w:rsid w:val="00BB5229"/>
    <w:rsid w:val="00C949A1"/>
    <w:rsid w:val="00CC7361"/>
    <w:rsid w:val="00D23DCE"/>
    <w:rsid w:val="00D4441D"/>
    <w:rsid w:val="00D860D6"/>
    <w:rsid w:val="00F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2014-03-29T07:08:00Z</dcterms:created>
  <dcterms:modified xsi:type="dcterms:W3CDTF">2014-03-31T14:23:00Z</dcterms:modified>
</cp:coreProperties>
</file>